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656A4" w14:textId="77777777" w:rsidR="00315669" w:rsidRPr="00DC44B1" w:rsidRDefault="00CD4935" w:rsidP="00CD4935">
      <w:pPr>
        <w:jc w:val="center"/>
        <w:rPr>
          <w:b/>
          <w:sz w:val="32"/>
          <w:szCs w:val="32"/>
        </w:rPr>
      </w:pPr>
      <w:r w:rsidRPr="00DC44B1">
        <w:rPr>
          <w:b/>
          <w:sz w:val="32"/>
          <w:szCs w:val="32"/>
        </w:rPr>
        <w:t>Potvrdenie</w:t>
      </w:r>
    </w:p>
    <w:p w14:paraId="27A67E63" w14:textId="77777777" w:rsidR="00CD4935" w:rsidRDefault="00CD4935" w:rsidP="00CD4935">
      <w:pPr>
        <w:jc w:val="center"/>
        <w:rPr>
          <w:b/>
          <w:sz w:val="28"/>
          <w:szCs w:val="28"/>
        </w:rPr>
      </w:pPr>
    </w:p>
    <w:p w14:paraId="394B6745" w14:textId="77777777" w:rsidR="00CD4935" w:rsidRDefault="00CD4935" w:rsidP="00CD4935">
      <w:pPr>
        <w:jc w:val="center"/>
        <w:rPr>
          <w:b/>
          <w:sz w:val="28"/>
          <w:szCs w:val="28"/>
        </w:rPr>
      </w:pPr>
    </w:p>
    <w:p w14:paraId="1CC58A99" w14:textId="77777777" w:rsidR="00CD4935" w:rsidRDefault="00CD4935" w:rsidP="00DC44B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Podľa ustanovenia § 92 ods. 6 zákona NR SR č. 448/2008 Z. z. o sociálnych službách a o zmene a doplnení zákona č. 455/1991 Zb. o živnostenskom podnikaní (živnostenský zákon) v znení neskorších predpisov ak fyzická osoba vzhľadom na svoj zdravotný stav nemôže podať žiadosť o posúdenie odkázanosti na sociálnu službu, podať žiadosť o uzatvorenie zmluvy o poskytovaní sociálnej služby alebo udeliť súhlas na poskytnutie sociálnej služby na účely odľahčovacej služby, môže v jej mene a na základe potvrdenie ošetrujúceho lekára o zdravotnom stave tejto fyzickej osoby podať žiadosť, uzatvoriť zmluvu alebo udeliť súhlas aj iná fyzická osoba.</w:t>
      </w:r>
    </w:p>
    <w:p w14:paraId="6162E2D3" w14:textId="77777777" w:rsidR="00CD4935" w:rsidRDefault="00CD4935" w:rsidP="00CD4935">
      <w:pPr>
        <w:jc w:val="both"/>
        <w:rPr>
          <w:sz w:val="24"/>
          <w:szCs w:val="24"/>
        </w:rPr>
      </w:pPr>
    </w:p>
    <w:p w14:paraId="29A4B14A" w14:textId="77777777" w:rsidR="00CD4935" w:rsidRDefault="00CD4935" w:rsidP="00DC44B1">
      <w:pPr>
        <w:spacing w:line="360" w:lineRule="auto"/>
        <w:jc w:val="both"/>
        <w:rPr>
          <w:sz w:val="24"/>
          <w:szCs w:val="24"/>
        </w:rPr>
      </w:pPr>
    </w:p>
    <w:p w14:paraId="2E32284B" w14:textId="60A17181" w:rsidR="00814EEA" w:rsidRPr="00814EEA" w:rsidRDefault="00CD4935" w:rsidP="00814EEA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Podpísaný MUDr. </w:t>
      </w:r>
      <w:r w:rsidR="00814EEA">
        <w:rPr>
          <w:sz w:val="24"/>
          <w:szCs w:val="24"/>
        </w:rPr>
        <w:tab/>
      </w:r>
      <w:r w:rsidR="0012115E">
        <w:rPr>
          <w:sz w:val="24"/>
          <w:szCs w:val="24"/>
        </w:rPr>
        <w:tab/>
      </w:r>
      <w:r w:rsidR="0012115E">
        <w:rPr>
          <w:sz w:val="24"/>
          <w:szCs w:val="24"/>
        </w:rPr>
        <w:tab/>
      </w:r>
      <w:r w:rsidR="0012115E">
        <w:rPr>
          <w:sz w:val="24"/>
          <w:szCs w:val="24"/>
        </w:rPr>
        <w:tab/>
      </w:r>
      <w:r w:rsidR="0012115E">
        <w:rPr>
          <w:sz w:val="24"/>
          <w:szCs w:val="24"/>
        </w:rPr>
        <w:tab/>
      </w:r>
      <w:r w:rsidR="00AF5C02" w:rsidRPr="00AF5C02">
        <w:rPr>
          <w:sz w:val="24"/>
          <w:szCs w:val="24"/>
        </w:rPr>
        <w:t>o</w:t>
      </w:r>
      <w:r w:rsidRPr="00814EEA">
        <w:rPr>
          <w:sz w:val="24"/>
          <w:szCs w:val="24"/>
        </w:rPr>
        <w:t>šetrujúci lekár</w:t>
      </w:r>
    </w:p>
    <w:p w14:paraId="554098DD" w14:textId="2C8C4C90" w:rsidR="00814EEA" w:rsidRPr="00AF5C02" w:rsidRDefault="00CD4935" w:rsidP="000516B6">
      <w:pPr>
        <w:spacing w:after="60"/>
        <w:jc w:val="both"/>
        <w:rPr>
          <w:b/>
          <w:bCs/>
          <w:sz w:val="24"/>
          <w:szCs w:val="24"/>
        </w:rPr>
      </w:pPr>
      <w:r w:rsidRPr="00814EEA">
        <w:rPr>
          <w:sz w:val="24"/>
          <w:szCs w:val="24"/>
        </w:rPr>
        <w:t xml:space="preserve">pána / pani: </w:t>
      </w:r>
      <w:r w:rsidR="00814EEA" w:rsidRPr="00814EEA">
        <w:rPr>
          <w:sz w:val="24"/>
          <w:szCs w:val="24"/>
        </w:rPr>
        <w:tab/>
      </w:r>
      <w:r w:rsidR="00814EEA" w:rsidRPr="00814EEA">
        <w:rPr>
          <w:sz w:val="24"/>
          <w:szCs w:val="24"/>
        </w:rPr>
        <w:tab/>
      </w:r>
    </w:p>
    <w:p w14:paraId="2A354B66" w14:textId="1D61FCF7" w:rsidR="000516B6" w:rsidRPr="000516B6" w:rsidRDefault="007334E2" w:rsidP="000516B6">
      <w:pPr>
        <w:spacing w:after="60"/>
        <w:jc w:val="both"/>
        <w:rPr>
          <w:b/>
          <w:sz w:val="24"/>
          <w:szCs w:val="24"/>
        </w:rPr>
      </w:pPr>
      <w:r>
        <w:rPr>
          <w:sz w:val="24"/>
          <w:szCs w:val="24"/>
        </w:rPr>
        <w:t>naro</w:t>
      </w:r>
      <w:r w:rsidR="000516B6">
        <w:rPr>
          <w:sz w:val="24"/>
          <w:szCs w:val="24"/>
        </w:rPr>
        <w:t>dený:</w:t>
      </w:r>
      <w:r w:rsidR="000516B6">
        <w:rPr>
          <w:sz w:val="24"/>
          <w:szCs w:val="24"/>
        </w:rPr>
        <w:tab/>
      </w:r>
      <w:r w:rsidR="000516B6">
        <w:rPr>
          <w:sz w:val="24"/>
          <w:szCs w:val="24"/>
        </w:rPr>
        <w:tab/>
      </w:r>
    </w:p>
    <w:p w14:paraId="599A5E39" w14:textId="5332629A" w:rsidR="00814EEA" w:rsidRPr="00AF5C02" w:rsidRDefault="00CD4935" w:rsidP="000516B6">
      <w:pPr>
        <w:spacing w:after="240"/>
        <w:jc w:val="both"/>
        <w:rPr>
          <w:b/>
          <w:bCs/>
          <w:sz w:val="24"/>
          <w:szCs w:val="24"/>
        </w:rPr>
      </w:pPr>
      <w:r w:rsidRPr="00814EEA">
        <w:rPr>
          <w:sz w:val="24"/>
          <w:szCs w:val="24"/>
        </w:rPr>
        <w:t>bytom</w:t>
      </w:r>
      <w:r w:rsidR="00814EEA" w:rsidRPr="00814EEA">
        <w:rPr>
          <w:sz w:val="24"/>
          <w:szCs w:val="24"/>
        </w:rPr>
        <w:t>:</w:t>
      </w:r>
      <w:r w:rsidR="00814EEA" w:rsidRPr="00814EEA">
        <w:rPr>
          <w:sz w:val="24"/>
          <w:szCs w:val="24"/>
        </w:rPr>
        <w:tab/>
      </w:r>
      <w:r w:rsidR="00814EEA" w:rsidRPr="00814EEA">
        <w:rPr>
          <w:sz w:val="24"/>
          <w:szCs w:val="24"/>
        </w:rPr>
        <w:tab/>
      </w:r>
      <w:r w:rsidR="00814EEA" w:rsidRPr="00814EEA">
        <w:rPr>
          <w:sz w:val="24"/>
          <w:szCs w:val="24"/>
        </w:rPr>
        <w:tab/>
      </w:r>
    </w:p>
    <w:p w14:paraId="121D8634" w14:textId="77777777" w:rsidR="00CD4935" w:rsidRDefault="00814EEA" w:rsidP="00DC44B1">
      <w:pPr>
        <w:spacing w:line="360" w:lineRule="auto"/>
        <w:jc w:val="both"/>
        <w:rPr>
          <w:sz w:val="24"/>
          <w:szCs w:val="24"/>
        </w:rPr>
      </w:pPr>
      <w:r w:rsidRPr="00814EEA">
        <w:rPr>
          <w:b/>
          <w:sz w:val="24"/>
          <w:szCs w:val="24"/>
        </w:rPr>
        <w:t>t</w:t>
      </w:r>
      <w:r w:rsidR="00CD4935" w:rsidRPr="00814EEA">
        <w:rPr>
          <w:b/>
          <w:sz w:val="24"/>
          <w:szCs w:val="24"/>
        </w:rPr>
        <w:t>ýmto potvrdzujem</w:t>
      </w:r>
      <w:r w:rsidR="00CD4935">
        <w:rPr>
          <w:sz w:val="24"/>
          <w:szCs w:val="24"/>
        </w:rPr>
        <w:t>, že menovaný</w:t>
      </w:r>
      <w:r>
        <w:rPr>
          <w:sz w:val="24"/>
          <w:szCs w:val="24"/>
        </w:rPr>
        <w:t xml:space="preserve"> / á</w:t>
      </w:r>
      <w:r w:rsidR="00CD4935">
        <w:rPr>
          <w:sz w:val="24"/>
          <w:szCs w:val="24"/>
        </w:rPr>
        <w:t xml:space="preserve"> vzhľadom na svoj zdravotný stav nemôže sám</w:t>
      </w:r>
      <w:r>
        <w:rPr>
          <w:sz w:val="24"/>
          <w:szCs w:val="24"/>
        </w:rPr>
        <w:t xml:space="preserve"> / sama</w:t>
      </w:r>
      <w:r w:rsidR="00CD4935">
        <w:rPr>
          <w:sz w:val="24"/>
          <w:szCs w:val="24"/>
        </w:rPr>
        <w:t xml:space="preserve"> podať žiadosť o posúdenie odkázanosti na sociálnu službu, </w:t>
      </w:r>
      <w:r>
        <w:rPr>
          <w:sz w:val="24"/>
          <w:szCs w:val="24"/>
        </w:rPr>
        <w:t xml:space="preserve">prevziať posudok a rozhodnutie o odkázanosti na sociálnu službu, </w:t>
      </w:r>
      <w:r w:rsidR="00CD4935">
        <w:rPr>
          <w:sz w:val="24"/>
          <w:szCs w:val="24"/>
        </w:rPr>
        <w:t xml:space="preserve">podať žiadosť o uzatvorenie zmluvy o poskytovaní sociálnej služby, alebo udeliť súhlas na poskytnutie sociálnej služby na účely odľahčovacej služby </w:t>
      </w:r>
      <w:r w:rsidR="00CD4935" w:rsidRPr="000516B6">
        <w:rPr>
          <w:b/>
          <w:sz w:val="24"/>
          <w:szCs w:val="24"/>
        </w:rPr>
        <w:t>a môže</w:t>
      </w:r>
      <w:r w:rsidR="00CD4935">
        <w:rPr>
          <w:sz w:val="24"/>
          <w:szCs w:val="24"/>
        </w:rPr>
        <w:t xml:space="preserve"> v jej mene uzatvoriť zmluvu</w:t>
      </w:r>
      <w:r w:rsidR="00DC44B1">
        <w:rPr>
          <w:sz w:val="24"/>
          <w:szCs w:val="24"/>
        </w:rPr>
        <w:t>, alebo udeliť súhlas</w:t>
      </w:r>
      <w:r>
        <w:rPr>
          <w:sz w:val="24"/>
          <w:szCs w:val="24"/>
        </w:rPr>
        <w:t xml:space="preserve"> aj </w:t>
      </w:r>
      <w:r w:rsidRPr="000516B6">
        <w:rPr>
          <w:b/>
          <w:sz w:val="24"/>
          <w:szCs w:val="24"/>
        </w:rPr>
        <w:t>iná osoba</w:t>
      </w:r>
      <w:r w:rsidR="00DC44B1">
        <w:rPr>
          <w:sz w:val="24"/>
          <w:szCs w:val="24"/>
        </w:rPr>
        <w:t>:</w:t>
      </w:r>
    </w:p>
    <w:p w14:paraId="11B23609" w14:textId="77777777" w:rsidR="00DC44B1" w:rsidRDefault="00DC44B1" w:rsidP="00DC44B1">
      <w:pPr>
        <w:spacing w:line="360" w:lineRule="auto"/>
        <w:jc w:val="both"/>
        <w:rPr>
          <w:sz w:val="24"/>
          <w:szCs w:val="24"/>
        </w:rPr>
      </w:pPr>
    </w:p>
    <w:p w14:paraId="7CCFB322" w14:textId="4EFD83BD" w:rsidR="00DC44B1" w:rsidRPr="00AF5C02" w:rsidRDefault="00DC44B1" w:rsidP="003C3A4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Meno: </w:t>
      </w:r>
      <w:r>
        <w:rPr>
          <w:sz w:val="24"/>
          <w:szCs w:val="24"/>
        </w:rPr>
        <w:tab/>
      </w:r>
      <w:r w:rsidRPr="00DC44B1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47182493" w14:textId="6EB3C2AC" w:rsidR="007334E2" w:rsidRPr="00AF5C02" w:rsidRDefault="007334E2" w:rsidP="003C3A4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Adresa:</w:t>
      </w:r>
      <w:r w:rsidR="00AF5C02">
        <w:rPr>
          <w:sz w:val="24"/>
          <w:szCs w:val="24"/>
        </w:rPr>
        <w:tab/>
      </w:r>
      <w:r w:rsidR="00AF5C02">
        <w:rPr>
          <w:sz w:val="24"/>
          <w:szCs w:val="24"/>
        </w:rPr>
        <w:tab/>
      </w:r>
    </w:p>
    <w:p w14:paraId="043FF3BF" w14:textId="01403899" w:rsidR="00DC44B1" w:rsidRPr="00814EEA" w:rsidRDefault="00814EEA" w:rsidP="003C3A4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Vzťah k žiadateľovi</w:t>
      </w:r>
      <w:r w:rsidR="00DC44B1" w:rsidRPr="00814EEA">
        <w:rPr>
          <w:sz w:val="24"/>
          <w:szCs w:val="24"/>
        </w:rPr>
        <w:t>:</w:t>
      </w:r>
      <w:r w:rsidR="00DC44B1" w:rsidRPr="00814EEA">
        <w:rPr>
          <w:sz w:val="24"/>
          <w:szCs w:val="24"/>
        </w:rPr>
        <w:tab/>
      </w:r>
    </w:p>
    <w:p w14:paraId="24769FC9" w14:textId="77777777" w:rsidR="00DC44B1" w:rsidRPr="00814EEA" w:rsidRDefault="00DC44B1" w:rsidP="00DC44B1">
      <w:pPr>
        <w:spacing w:line="360" w:lineRule="auto"/>
        <w:jc w:val="both"/>
        <w:rPr>
          <w:sz w:val="24"/>
          <w:szCs w:val="24"/>
        </w:rPr>
      </w:pPr>
    </w:p>
    <w:p w14:paraId="75DC9ABD" w14:textId="77777777" w:rsidR="00DC44B1" w:rsidRDefault="00DC44B1" w:rsidP="00DC44B1">
      <w:pPr>
        <w:spacing w:line="360" w:lineRule="auto"/>
        <w:jc w:val="both"/>
        <w:rPr>
          <w:b/>
          <w:sz w:val="24"/>
          <w:szCs w:val="24"/>
        </w:rPr>
      </w:pPr>
    </w:p>
    <w:p w14:paraId="2B2931C2" w14:textId="77777777" w:rsidR="00DC44B1" w:rsidRDefault="00DC44B1" w:rsidP="00CD4935">
      <w:pPr>
        <w:jc w:val="both"/>
        <w:rPr>
          <w:b/>
          <w:sz w:val="24"/>
          <w:szCs w:val="24"/>
        </w:rPr>
      </w:pPr>
    </w:p>
    <w:p w14:paraId="6666A4EF" w14:textId="77777777" w:rsidR="00DC44B1" w:rsidRDefault="00DC44B1" w:rsidP="00CD4935">
      <w:pPr>
        <w:jc w:val="both"/>
        <w:rPr>
          <w:b/>
          <w:sz w:val="24"/>
          <w:szCs w:val="24"/>
        </w:rPr>
      </w:pPr>
    </w:p>
    <w:p w14:paraId="0AD24D47" w14:textId="77777777" w:rsidR="00DC44B1" w:rsidRDefault="00DC44B1" w:rsidP="00CD4935">
      <w:pPr>
        <w:jc w:val="both"/>
        <w:rPr>
          <w:b/>
          <w:sz w:val="24"/>
          <w:szCs w:val="24"/>
        </w:rPr>
      </w:pPr>
    </w:p>
    <w:p w14:paraId="40EB5836" w14:textId="77777777" w:rsidR="00DC44B1" w:rsidRDefault="00DC44B1" w:rsidP="00CD4935">
      <w:pPr>
        <w:jc w:val="both"/>
        <w:rPr>
          <w:b/>
          <w:sz w:val="24"/>
          <w:szCs w:val="24"/>
        </w:rPr>
      </w:pPr>
    </w:p>
    <w:p w14:paraId="1FA3EB08" w14:textId="77777777" w:rsidR="00DC44B1" w:rsidRDefault="00DC44B1" w:rsidP="00CD4935">
      <w:pPr>
        <w:jc w:val="both"/>
        <w:rPr>
          <w:b/>
          <w:sz w:val="24"/>
          <w:szCs w:val="24"/>
        </w:rPr>
      </w:pPr>
    </w:p>
    <w:p w14:paraId="6E7C5C75" w14:textId="3306C00D" w:rsidR="00DC44B1" w:rsidRDefault="00DC44B1" w:rsidP="00CD49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Dátum:  </w:t>
      </w:r>
      <w:r w:rsidR="00AF5C02">
        <w:rPr>
          <w:b/>
          <w:bCs/>
          <w:sz w:val="24"/>
          <w:szCs w:val="24"/>
        </w:rPr>
        <w:t>15.2.2023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5C02">
        <w:rPr>
          <w:sz w:val="24"/>
          <w:szCs w:val="24"/>
        </w:rPr>
        <w:tab/>
      </w:r>
      <w:r>
        <w:rPr>
          <w:sz w:val="24"/>
          <w:szCs w:val="24"/>
        </w:rPr>
        <w:t>...................................................</w:t>
      </w:r>
    </w:p>
    <w:p w14:paraId="33F3EA71" w14:textId="77777777" w:rsidR="00DC44B1" w:rsidRPr="00DC44B1" w:rsidRDefault="00DC44B1" w:rsidP="00CD4935">
      <w:pPr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Pr="00DC44B1">
        <w:rPr>
          <w:sz w:val="16"/>
          <w:szCs w:val="16"/>
        </w:rPr>
        <w:t>podpis lekára a odtlačok jeho pečiatky</w:t>
      </w:r>
    </w:p>
    <w:p w14:paraId="2F75C74B" w14:textId="77777777" w:rsidR="00DC44B1" w:rsidRPr="00DC44B1" w:rsidRDefault="00DC44B1">
      <w:pPr>
        <w:jc w:val="both"/>
        <w:rPr>
          <w:sz w:val="16"/>
          <w:szCs w:val="16"/>
        </w:rPr>
      </w:pPr>
    </w:p>
    <w:sectPr w:rsidR="00DC44B1" w:rsidRPr="00DC44B1" w:rsidSect="00C62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08"/>
    <w:rsid w:val="000516B6"/>
    <w:rsid w:val="000A5903"/>
    <w:rsid w:val="0012115E"/>
    <w:rsid w:val="00315669"/>
    <w:rsid w:val="003C3A43"/>
    <w:rsid w:val="004414A1"/>
    <w:rsid w:val="00676FA1"/>
    <w:rsid w:val="007334E2"/>
    <w:rsid w:val="00814EEA"/>
    <w:rsid w:val="00AF5C02"/>
    <w:rsid w:val="00BD0208"/>
    <w:rsid w:val="00C06987"/>
    <w:rsid w:val="00C6228B"/>
    <w:rsid w:val="00CD4935"/>
    <w:rsid w:val="00D45F14"/>
    <w:rsid w:val="00DC44B1"/>
    <w:rsid w:val="00EC66FF"/>
    <w:rsid w:val="00F1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5323"/>
  <w15:docId w15:val="{67F5C5DB-9CBF-4093-9BE0-3ADA0E42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228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Katarína Henychová</cp:lastModifiedBy>
  <cp:revision>3</cp:revision>
  <cp:lastPrinted>2020-08-21T08:57:00Z</cp:lastPrinted>
  <dcterms:created xsi:type="dcterms:W3CDTF">2023-07-20T12:39:00Z</dcterms:created>
  <dcterms:modified xsi:type="dcterms:W3CDTF">2023-07-20T12:39:00Z</dcterms:modified>
</cp:coreProperties>
</file>